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480"/>
        <w:rPr>
          <w:sz w:val="24"/>
          <w:szCs w:val="24"/>
        </w:rPr>
      </w:pPr>
      <w:r>
        <w:rPr>
          <w:rFonts w:hint="eastAsia"/>
          <w:sz w:val="24"/>
        </w:rPr>
        <w:t>义乌市张子松化工原料有限公司成立于2013年11月28日，主要从事危险化学品的销售</w:t>
      </w:r>
      <w:r>
        <w:rPr>
          <w:rFonts w:hint="eastAsia" w:ascii="宋体" w:hAnsi="宋体"/>
          <w:color w:val="000000"/>
          <w:sz w:val="24"/>
        </w:rPr>
        <w:t>，法定代表人张子松。公司于2013年9月22日取得有危险化学品经营许可证，许可经营甲醇、乙醇等危险化学品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10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utura Bk BT">
    <w:altName w:val="Lucida Sans Unicode"/>
    <w:panose1 w:val="020B0502020204020303"/>
    <w:charset w:val="00"/>
    <w:family w:val="swiss"/>
    <w:pitch w:val="default"/>
    <w:sig w:usb0="00000000" w:usb1="00000000" w:usb2="00000000" w:usb3="00000000" w:csb0="0000001B" w:csb1="00000000"/>
  </w:font>
  <w:font w:name="Microsoft Sans Serif">
    <w:panose1 w:val="020B0604020202020204"/>
    <w:charset w:val="00"/>
    <w:family w:val="swiss"/>
    <w:pitch w:val="default"/>
    <w:sig w:usb0="61007BDF" w:usb1="80000000" w:usb2="00000008" w:usb3="00000000" w:csb0="200101FF" w:csb1="20280000"/>
  </w:font>
  <w:font w:name="_x0013_Բ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6765"/>
    <w:rsid w:val="01B635C7"/>
    <w:rsid w:val="021A1444"/>
    <w:rsid w:val="0446619A"/>
    <w:rsid w:val="0DC428AE"/>
    <w:rsid w:val="0E743663"/>
    <w:rsid w:val="0EB74455"/>
    <w:rsid w:val="0F12251E"/>
    <w:rsid w:val="0FE37BE6"/>
    <w:rsid w:val="1557071C"/>
    <w:rsid w:val="18D90E87"/>
    <w:rsid w:val="19CD666C"/>
    <w:rsid w:val="19DF3123"/>
    <w:rsid w:val="1E9565C5"/>
    <w:rsid w:val="20E93596"/>
    <w:rsid w:val="232B7A0B"/>
    <w:rsid w:val="247E43F7"/>
    <w:rsid w:val="279C28BF"/>
    <w:rsid w:val="2B061DC7"/>
    <w:rsid w:val="2CF3525B"/>
    <w:rsid w:val="2D567078"/>
    <w:rsid w:val="2DFC1634"/>
    <w:rsid w:val="30CB5F4F"/>
    <w:rsid w:val="3685018A"/>
    <w:rsid w:val="381C1525"/>
    <w:rsid w:val="39B92218"/>
    <w:rsid w:val="3F581743"/>
    <w:rsid w:val="47B9745D"/>
    <w:rsid w:val="47D75A5F"/>
    <w:rsid w:val="480F1556"/>
    <w:rsid w:val="48215B88"/>
    <w:rsid w:val="48E039A8"/>
    <w:rsid w:val="4AEE6FA0"/>
    <w:rsid w:val="4CB17715"/>
    <w:rsid w:val="4D05315E"/>
    <w:rsid w:val="4D4F3287"/>
    <w:rsid w:val="4E463464"/>
    <w:rsid w:val="51B02537"/>
    <w:rsid w:val="51E10317"/>
    <w:rsid w:val="55AC0064"/>
    <w:rsid w:val="5A77749C"/>
    <w:rsid w:val="5B6D7D4F"/>
    <w:rsid w:val="5C155C44"/>
    <w:rsid w:val="60E63C59"/>
    <w:rsid w:val="660453B6"/>
    <w:rsid w:val="66097D98"/>
    <w:rsid w:val="67616D47"/>
    <w:rsid w:val="685D3A50"/>
    <w:rsid w:val="686B35A6"/>
    <w:rsid w:val="6C030841"/>
    <w:rsid w:val="6D9A2703"/>
    <w:rsid w:val="6E43637E"/>
    <w:rsid w:val="72197FB4"/>
    <w:rsid w:val="75277899"/>
    <w:rsid w:val="7E501020"/>
    <w:rsid w:val="7F2A5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2"/>
    <w:basedOn w:val="1"/>
    <w:qFormat/>
    <w:uiPriority w:val="0"/>
    <w:pPr>
      <w:spacing w:line="360" w:lineRule="auto"/>
      <w:ind w:firstLine="200" w:firstLineChars="200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2016-10-26T06:54:44Z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