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金华中天建筑工业有限公司工作场所职业病危害因素检测报告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GXZD25552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金华中天建筑工业有限公司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浙江省金华市金东区江东工业园7号106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汤振鹏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浙江高鑫安全检测科技有限公司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吴真康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一号车间、三号车间、二号车间、机修车间、砂石堆场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噪声,游离二氧化硅,电焊烟尘(总尘),矽尘(10%≤游离SiO₂含量≤50%)(呼尘),矽尘(10%≤游离SiO₂含量≤50%)(总尘),紫外辐射,锰及其无机化合物(按MnO₂计)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胡洁萍,方学毅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吴真康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本次共检测化学有害因素定点6个点、个体0个，检测结果均符合GBZ 2.1-2019及第1号和第2号修改单的要求；共检测物理因素定点11个点、个体0个，检测结果均符合GBZ 2.2-2007的要求；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2025年07月31日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浙江高鑫安全检测科技有限公司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GX-JS-ZR41-00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生效日期2023.02.16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